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METHODS OF DEVELOPMENT</w:t>
      </w:r>
    </w:p>
    <w:p w:rsidR="005F43C4" w:rsidRPr="005F43C4" w:rsidRDefault="005F43C4" w:rsidP="005F43C4">
      <w:pPr>
        <w:rPr>
          <w:rFonts w:ascii="Times New Roman" w:hAnsi="Times New Roman" w:cs="Times New Roman"/>
          <w:sz w:val="24"/>
        </w:rPr>
      </w:pP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The Method of Development refers to how the essay is organized, and how it unfolds to the reader.  Depending on the topic and thesis, the author must choose an appropriate format.</w:t>
      </w:r>
    </w:p>
    <w:p w:rsidR="005F43C4" w:rsidRPr="005F43C4" w:rsidRDefault="005F43C4" w:rsidP="005F43C4">
      <w:pPr>
        <w:rPr>
          <w:rFonts w:ascii="Times New Roman" w:hAnsi="Times New Roman" w:cs="Times New Roman"/>
          <w:sz w:val="24"/>
        </w:rPr>
      </w:pP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Commonly Used Methods of Development include:</w:t>
      </w:r>
    </w:p>
    <w:p w:rsidR="005F43C4" w:rsidRPr="005F43C4" w:rsidRDefault="005F43C4" w:rsidP="005F43C4">
      <w:pPr>
        <w:rPr>
          <w:rFonts w:ascii="Times New Roman" w:hAnsi="Times New Roman" w:cs="Times New Roman"/>
          <w:sz w:val="24"/>
        </w:rPr>
      </w:pP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1) Process Analysis</w:t>
      </w:r>
      <w:r w:rsidRPr="005F43C4">
        <w:rPr>
          <w:rFonts w:ascii="Times New Roman" w:hAnsi="Times New Roman" w:cs="Times New Roman"/>
          <w:sz w:val="24"/>
        </w:rPr>
        <w:tab/>
      </w: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 xml:space="preserve">The author explains how a process works, or how to make or do something.  The tone is clear and helpful. </w:t>
      </w:r>
      <w:proofErr w:type="gramStart"/>
      <w:r w:rsidRPr="005F43C4">
        <w:rPr>
          <w:rFonts w:ascii="Times New Roman" w:hAnsi="Times New Roman" w:cs="Times New Roman"/>
          <w:sz w:val="24"/>
        </w:rPr>
        <w:t>Avoids jargon.</w:t>
      </w:r>
      <w:proofErr w:type="gramEnd"/>
    </w:p>
    <w:p w:rsidR="005F43C4" w:rsidRPr="005F43C4" w:rsidRDefault="005F43C4" w:rsidP="005F43C4">
      <w:pPr>
        <w:rPr>
          <w:rFonts w:ascii="Times New Roman" w:hAnsi="Times New Roman" w:cs="Times New Roman"/>
          <w:sz w:val="24"/>
        </w:rPr>
      </w:pP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2) Compare and Contrast</w:t>
      </w:r>
      <w:r w:rsidRPr="005F43C4">
        <w:rPr>
          <w:rFonts w:ascii="Times New Roman" w:hAnsi="Times New Roman" w:cs="Times New Roman"/>
          <w:sz w:val="24"/>
        </w:rPr>
        <w:tab/>
      </w:r>
      <w:r w:rsidRPr="005F43C4">
        <w:rPr>
          <w:rFonts w:ascii="Times New Roman" w:hAnsi="Times New Roman" w:cs="Times New Roman"/>
          <w:sz w:val="24"/>
        </w:rPr>
        <w:tab/>
      </w: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 xml:space="preserve">The author is comparing two subjects (i.e.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books</w:t>
      </w:r>
      <w:proofErr w:type="gramEnd"/>
      <w:r w:rsidRPr="005F43C4">
        <w:rPr>
          <w:rFonts w:ascii="Times New Roman" w:hAnsi="Times New Roman" w:cs="Times New Roman"/>
          <w:sz w:val="24"/>
        </w:rPr>
        <w:t xml:space="preserve">, ideas, people, events, products) to illustrate the similarities and/or differences between them. </w:t>
      </w:r>
    </w:p>
    <w:p w:rsidR="005F43C4" w:rsidRPr="005F43C4" w:rsidRDefault="005F43C4" w:rsidP="005F43C4">
      <w:pPr>
        <w:rPr>
          <w:rFonts w:ascii="Times New Roman" w:hAnsi="Times New Roman" w:cs="Times New Roman"/>
          <w:sz w:val="24"/>
        </w:rPr>
      </w:pP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3) Cause and Effect</w:t>
      </w:r>
      <w:r w:rsidRPr="005F43C4">
        <w:rPr>
          <w:rFonts w:ascii="Times New Roman" w:hAnsi="Times New Roman" w:cs="Times New Roman"/>
          <w:sz w:val="24"/>
        </w:rPr>
        <w:tab/>
      </w:r>
      <w:r w:rsidRPr="005F43C4">
        <w:rPr>
          <w:rFonts w:ascii="Times New Roman" w:hAnsi="Times New Roman" w:cs="Times New Roman"/>
          <w:sz w:val="24"/>
        </w:rPr>
        <w:tab/>
      </w: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 xml:space="preserve">The author uses the essay to analyze the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cause(s)</w:t>
      </w:r>
      <w:proofErr w:type="gramEnd"/>
      <w:r w:rsidRPr="005F43C4">
        <w:rPr>
          <w:rFonts w:ascii="Times New Roman" w:hAnsi="Times New Roman" w:cs="Times New Roman"/>
          <w:sz w:val="24"/>
        </w:rPr>
        <w:t xml:space="preserve"> and effect(s) of a specific situation or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issue</w:t>
      </w:r>
      <w:proofErr w:type="gramEnd"/>
      <w:r w:rsidRPr="005F43C4">
        <w:rPr>
          <w:rFonts w:ascii="Times New Roman" w:hAnsi="Times New Roman" w:cs="Times New Roman"/>
          <w:sz w:val="24"/>
        </w:rPr>
        <w:t xml:space="preserve">.  The essay can begin with either the cause(s)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or</w:t>
      </w:r>
      <w:proofErr w:type="gramEnd"/>
      <w:r w:rsidRPr="005F43C4">
        <w:rPr>
          <w:rFonts w:ascii="Times New Roman" w:hAnsi="Times New Roman" w:cs="Times New Roman"/>
          <w:sz w:val="24"/>
        </w:rPr>
        <w:t xml:space="preserve"> the effect(s). The explanation should unfold in a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logical</w:t>
      </w:r>
      <w:proofErr w:type="gramEnd"/>
      <w:r w:rsidRPr="005F43C4">
        <w:rPr>
          <w:rFonts w:ascii="Times New Roman" w:hAnsi="Times New Roman" w:cs="Times New Roman"/>
          <w:sz w:val="24"/>
        </w:rPr>
        <w:t xml:space="preserve"> manner, enabling the reader to see the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connection</w:t>
      </w:r>
      <w:proofErr w:type="gramEnd"/>
      <w:r w:rsidRPr="005F43C4">
        <w:rPr>
          <w:rFonts w:ascii="Times New Roman" w:hAnsi="Times New Roman" w:cs="Times New Roman"/>
          <w:sz w:val="24"/>
        </w:rPr>
        <w:t>.</w:t>
      </w:r>
    </w:p>
    <w:p w:rsidR="005F43C4" w:rsidRPr="005F43C4" w:rsidRDefault="005F43C4" w:rsidP="005F43C4">
      <w:pPr>
        <w:rPr>
          <w:rFonts w:ascii="Times New Roman" w:hAnsi="Times New Roman" w:cs="Times New Roman"/>
          <w:sz w:val="24"/>
        </w:rPr>
      </w:pP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4) Classification</w:t>
      </w: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The author groups together similar items that share</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lastRenderedPageBreak/>
        <w:t>common</w:t>
      </w:r>
      <w:proofErr w:type="gramEnd"/>
      <w:r w:rsidRPr="005F43C4">
        <w:rPr>
          <w:rFonts w:ascii="Times New Roman" w:hAnsi="Times New Roman" w:cs="Times New Roman"/>
          <w:sz w:val="24"/>
        </w:rPr>
        <w:t xml:space="preserve"> characteristics to give readers a better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understanding</w:t>
      </w:r>
      <w:proofErr w:type="gramEnd"/>
      <w:r w:rsidRPr="005F43C4">
        <w:rPr>
          <w:rFonts w:ascii="Times New Roman" w:hAnsi="Times New Roman" w:cs="Times New Roman"/>
          <w:sz w:val="24"/>
        </w:rPr>
        <w:t xml:space="preserve">.  The author must be careful to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create</w:t>
      </w:r>
      <w:proofErr w:type="gramEnd"/>
      <w:r w:rsidRPr="005F43C4">
        <w:rPr>
          <w:rFonts w:ascii="Times New Roman" w:hAnsi="Times New Roman" w:cs="Times New Roman"/>
          <w:sz w:val="24"/>
        </w:rPr>
        <w:t xml:space="preserve"> distinct categories so there is no overlap.</w:t>
      </w:r>
    </w:p>
    <w:p w:rsidR="005F43C4" w:rsidRPr="005F43C4" w:rsidRDefault="005F43C4" w:rsidP="005F43C4">
      <w:pPr>
        <w:rPr>
          <w:rFonts w:ascii="Times New Roman" w:hAnsi="Times New Roman" w:cs="Times New Roman"/>
          <w:sz w:val="24"/>
        </w:rPr>
      </w:pP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5) Definition</w:t>
      </w: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 xml:space="preserve">The author explores a particular topic or subject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and</w:t>
      </w:r>
      <w:proofErr w:type="gramEnd"/>
      <w:r w:rsidRPr="005F43C4">
        <w:rPr>
          <w:rFonts w:ascii="Times New Roman" w:hAnsi="Times New Roman" w:cs="Times New Roman"/>
          <w:sz w:val="24"/>
        </w:rPr>
        <w:t xml:space="preserve"> provides a well-developed definition to further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the</w:t>
      </w:r>
      <w:proofErr w:type="gramEnd"/>
      <w:r w:rsidRPr="005F43C4">
        <w:rPr>
          <w:rFonts w:ascii="Times New Roman" w:hAnsi="Times New Roman" w:cs="Times New Roman"/>
          <w:sz w:val="24"/>
        </w:rPr>
        <w:t xml:space="preserve"> audience’s understanding.  Be sure to establish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their</w:t>
      </w:r>
      <w:proofErr w:type="gramEnd"/>
      <w:r w:rsidRPr="005F43C4">
        <w:rPr>
          <w:rFonts w:ascii="Times New Roman" w:hAnsi="Times New Roman" w:cs="Times New Roman"/>
          <w:sz w:val="24"/>
        </w:rPr>
        <w:t xml:space="preserve"> understanding of the general subject or topic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before</w:t>
      </w:r>
      <w:proofErr w:type="gramEnd"/>
      <w:r w:rsidRPr="005F43C4">
        <w:rPr>
          <w:rFonts w:ascii="Times New Roman" w:hAnsi="Times New Roman" w:cs="Times New Roman"/>
          <w:sz w:val="24"/>
        </w:rPr>
        <w:t xml:space="preserve"> moving into the specific elements or </w:t>
      </w:r>
    </w:p>
    <w:p w:rsidR="005F43C4"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characteristics</w:t>
      </w:r>
      <w:proofErr w:type="gramEnd"/>
      <w:r w:rsidRPr="005F43C4">
        <w:rPr>
          <w:rFonts w:ascii="Times New Roman" w:hAnsi="Times New Roman" w:cs="Times New Roman"/>
          <w:sz w:val="24"/>
        </w:rPr>
        <w:t xml:space="preserve"> of it.  </w:t>
      </w:r>
    </w:p>
    <w:p w:rsidR="005F43C4" w:rsidRPr="005F43C4" w:rsidRDefault="005F43C4" w:rsidP="005F43C4">
      <w:pPr>
        <w:rPr>
          <w:rFonts w:ascii="Times New Roman" w:hAnsi="Times New Roman" w:cs="Times New Roman"/>
          <w:sz w:val="24"/>
        </w:rPr>
      </w:pP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6) Narration</w:t>
      </w:r>
    </w:p>
    <w:p w:rsidR="005F43C4" w:rsidRPr="005F43C4" w:rsidRDefault="005F43C4" w:rsidP="005F43C4">
      <w:pPr>
        <w:rPr>
          <w:rFonts w:ascii="Times New Roman" w:hAnsi="Times New Roman" w:cs="Times New Roman"/>
          <w:sz w:val="24"/>
        </w:rPr>
      </w:pPr>
      <w:r w:rsidRPr="005F43C4">
        <w:rPr>
          <w:rFonts w:ascii="Times New Roman" w:hAnsi="Times New Roman" w:cs="Times New Roman"/>
          <w:sz w:val="24"/>
        </w:rPr>
        <w:t xml:space="preserve">The author tells a story to make or support a point, </w:t>
      </w:r>
    </w:p>
    <w:p w:rsidR="008E7ABC" w:rsidRPr="005F43C4" w:rsidRDefault="005F43C4" w:rsidP="005F43C4">
      <w:pPr>
        <w:rPr>
          <w:rFonts w:ascii="Times New Roman" w:hAnsi="Times New Roman" w:cs="Times New Roman"/>
          <w:sz w:val="24"/>
        </w:rPr>
      </w:pPr>
      <w:proofErr w:type="gramStart"/>
      <w:r w:rsidRPr="005F43C4">
        <w:rPr>
          <w:rFonts w:ascii="Times New Roman" w:hAnsi="Times New Roman" w:cs="Times New Roman"/>
          <w:sz w:val="24"/>
        </w:rPr>
        <w:t>supporting</w:t>
      </w:r>
      <w:proofErr w:type="gramEnd"/>
      <w:r w:rsidRPr="005F43C4">
        <w:rPr>
          <w:rFonts w:ascii="Times New Roman" w:hAnsi="Times New Roman" w:cs="Times New Roman"/>
          <w:sz w:val="24"/>
        </w:rPr>
        <w:t xml:space="preserve"> the essay’s thesis.  </w:t>
      </w:r>
      <w:bookmarkStart w:id="0" w:name="_GoBack"/>
      <w:bookmarkEnd w:id="0"/>
    </w:p>
    <w:sectPr w:rsidR="008E7ABC" w:rsidRPr="005F43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C4"/>
    <w:rsid w:val="005F43C4"/>
    <w:rsid w:val="008E7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1</cp:revision>
  <dcterms:created xsi:type="dcterms:W3CDTF">2012-09-11T22:58:00Z</dcterms:created>
  <dcterms:modified xsi:type="dcterms:W3CDTF">2012-09-11T22:58:00Z</dcterms:modified>
</cp:coreProperties>
</file>